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70" w:type="dxa"/>
        <w:tblLayout w:type="fixed"/>
        <w:tblCellMar>
          <w:left w:w="70" w:type="dxa"/>
          <w:right w:w="70" w:type="dxa"/>
        </w:tblCellMar>
        <w:tblLook w:val="0000" w:firstRow="0" w:lastRow="0" w:firstColumn="0" w:lastColumn="0" w:noHBand="0" w:noVBand="0"/>
      </w:tblPr>
      <w:tblGrid>
        <w:gridCol w:w="1985"/>
        <w:gridCol w:w="7796"/>
      </w:tblGrid>
      <w:tr w:rsidR="002707EE" w:rsidRPr="00B45580" w14:paraId="7A8117DB" w14:textId="77777777" w:rsidTr="00FE6A17">
        <w:tc>
          <w:tcPr>
            <w:tcW w:w="1985" w:type="dxa"/>
          </w:tcPr>
          <w:p w14:paraId="4F65D175" w14:textId="77777777" w:rsidR="002707EE" w:rsidRDefault="00031DB0">
            <w:pPr>
              <w:rPr>
                <w:rFonts w:ascii="Arial Narrow" w:hAnsi="Arial Narrow"/>
              </w:rPr>
            </w:pPr>
            <w:r>
              <w:rPr>
                <w:noProof/>
              </w:rPr>
              <w:drawing>
                <wp:anchor distT="0" distB="0" distL="114300" distR="114300" simplePos="0" relativeHeight="251657728" behindDoc="0" locked="0" layoutInCell="1" allowOverlap="1" wp14:anchorId="4F5F01D6" wp14:editId="5093419D">
                  <wp:simplePos x="0" y="0"/>
                  <wp:positionH relativeFrom="margin">
                    <wp:align>left</wp:align>
                  </wp:positionH>
                  <wp:positionV relativeFrom="margin">
                    <wp:align>top</wp:align>
                  </wp:positionV>
                  <wp:extent cx="1171575" cy="1114425"/>
                  <wp:effectExtent l="0" t="0" r="0" b="0"/>
                  <wp:wrapSquare wrapText="bothSides"/>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1114425"/>
                          </a:xfrm>
                          <a:prstGeom prst="rect">
                            <a:avLst/>
                          </a:prstGeom>
                          <a:noFill/>
                        </pic:spPr>
                      </pic:pic>
                    </a:graphicData>
                  </a:graphic>
                  <wp14:sizeRelH relativeFrom="page">
                    <wp14:pctWidth>0</wp14:pctWidth>
                  </wp14:sizeRelH>
                  <wp14:sizeRelV relativeFrom="page">
                    <wp14:pctHeight>0</wp14:pctHeight>
                  </wp14:sizeRelV>
                </wp:anchor>
              </w:drawing>
            </w:r>
          </w:p>
        </w:tc>
        <w:tc>
          <w:tcPr>
            <w:tcW w:w="7796" w:type="dxa"/>
          </w:tcPr>
          <w:p w14:paraId="10216022" w14:textId="77777777" w:rsidR="002707EE" w:rsidRDefault="002707EE">
            <w:pPr>
              <w:rPr>
                <w:rFonts w:ascii="Arial Narrow" w:hAnsi="Arial Narrow"/>
                <w:b/>
                <w:i/>
                <w:sz w:val="18"/>
              </w:rPr>
            </w:pPr>
          </w:p>
          <w:p w14:paraId="6B71A60E" w14:textId="78F70021" w:rsidR="002707EE" w:rsidRPr="00FE6A17" w:rsidRDefault="00FE6A17" w:rsidP="00FE6A17">
            <w:pPr>
              <w:pStyle w:val="Heading1"/>
              <w:tabs>
                <w:tab w:val="left" w:pos="7373"/>
              </w:tabs>
              <w:ind w:right="-70"/>
              <w:jc w:val="both"/>
              <w:rPr>
                <w:rFonts w:ascii="Arial" w:hAnsi="Arial"/>
                <w:b w:val="0"/>
                <w:i w:val="0"/>
                <w:sz w:val="52"/>
                <w:lang w:val="sv-FI"/>
              </w:rPr>
            </w:pPr>
            <w:r w:rsidRPr="00FE6A17">
              <w:rPr>
                <w:rFonts w:ascii="Arial" w:hAnsi="Arial"/>
                <w:b w:val="0"/>
                <w:sz w:val="52"/>
                <w:lang w:val="sv-FI"/>
              </w:rPr>
              <w:t>ALOITE</w:t>
            </w:r>
            <w:r w:rsidR="00A42B7B">
              <w:rPr>
                <w:rFonts w:ascii="Arial" w:hAnsi="Arial"/>
                <w:b w:val="0"/>
                <w:sz w:val="52"/>
                <w:lang w:val="sv-FI"/>
              </w:rPr>
              <w:t xml:space="preserve"> / </w:t>
            </w:r>
            <w:r w:rsidRPr="00FE6A17">
              <w:rPr>
                <w:rFonts w:ascii="Arial" w:hAnsi="Arial"/>
                <w:b w:val="0"/>
                <w:sz w:val="52"/>
                <w:lang w:val="sv-FI"/>
              </w:rPr>
              <w:t>MOTION</w:t>
            </w:r>
            <w:r w:rsidR="00A42B7B">
              <w:rPr>
                <w:rFonts w:ascii="Arial" w:hAnsi="Arial"/>
                <w:b w:val="0"/>
                <w:sz w:val="52"/>
                <w:lang w:val="sv-FI"/>
              </w:rPr>
              <w:t xml:space="preserve"> / MOTIO</w:t>
            </w:r>
            <w:r w:rsidR="00B45580">
              <w:rPr>
                <w:rFonts w:ascii="Arial" w:hAnsi="Arial"/>
                <w:b w:val="0"/>
                <w:sz w:val="52"/>
                <w:lang w:val="sv-FI"/>
              </w:rPr>
              <w:t>N</w:t>
            </w:r>
          </w:p>
          <w:p w14:paraId="01FC5FA6" w14:textId="77777777" w:rsidR="00FE6A17" w:rsidRDefault="00FE6A17" w:rsidP="00FE6A17">
            <w:pPr>
              <w:pStyle w:val="Caption"/>
              <w:rPr>
                <w:sz w:val="24"/>
                <w:szCs w:val="24"/>
                <w:lang w:val="sv-FI"/>
              </w:rPr>
            </w:pPr>
          </w:p>
          <w:p w14:paraId="74573CC4" w14:textId="77777777" w:rsidR="00846AA3" w:rsidRDefault="00FE6A17" w:rsidP="00FE6A17">
            <w:pPr>
              <w:pStyle w:val="Caption"/>
              <w:rPr>
                <w:sz w:val="24"/>
                <w:szCs w:val="24"/>
                <w:lang w:val="sv-FI"/>
              </w:rPr>
            </w:pPr>
            <w:r w:rsidRPr="00FE6A17">
              <w:rPr>
                <w:sz w:val="24"/>
                <w:szCs w:val="24"/>
                <w:lang w:val="sv-FI"/>
              </w:rPr>
              <w:t>ULKOSUOMALAISPARLAMENTT</w:t>
            </w:r>
            <w:r w:rsidR="004E50E2">
              <w:rPr>
                <w:sz w:val="24"/>
                <w:szCs w:val="24"/>
                <w:lang w:val="sv-FI"/>
              </w:rPr>
              <w:t>I</w:t>
            </w:r>
          </w:p>
          <w:p w14:paraId="4FDF29A0" w14:textId="77777777" w:rsidR="00846AA3" w:rsidRDefault="00FE6A17" w:rsidP="00FE6A17">
            <w:pPr>
              <w:pStyle w:val="Caption"/>
              <w:ind w:left="1304"/>
              <w:rPr>
                <w:sz w:val="24"/>
                <w:szCs w:val="24"/>
                <w:lang w:val="sv-FI"/>
              </w:rPr>
            </w:pPr>
            <w:r w:rsidRPr="00FE6A17">
              <w:rPr>
                <w:sz w:val="24"/>
                <w:szCs w:val="24"/>
                <w:lang w:val="sv-FI"/>
              </w:rPr>
              <w:t>UTLANDSFINLÄNDARPARLAMENTET</w:t>
            </w:r>
          </w:p>
          <w:p w14:paraId="48A99C42" w14:textId="2FAB0B59" w:rsidR="00FE6A17" w:rsidRPr="00FE6A17" w:rsidRDefault="00FE6A17" w:rsidP="00FE6A17">
            <w:pPr>
              <w:pStyle w:val="Caption"/>
              <w:ind w:left="2608"/>
              <w:rPr>
                <w:sz w:val="24"/>
                <w:szCs w:val="24"/>
                <w:lang w:val="sv-FI"/>
              </w:rPr>
            </w:pPr>
            <w:r w:rsidRPr="00FE6A17">
              <w:rPr>
                <w:sz w:val="24"/>
                <w:szCs w:val="24"/>
                <w:lang w:val="sv-FI"/>
              </w:rPr>
              <w:t>FINNISH EXPATRIATE PARLIAMENT</w:t>
            </w:r>
          </w:p>
          <w:p w14:paraId="2DDC60FA" w14:textId="77777777" w:rsidR="002707EE" w:rsidRPr="00FE6A17" w:rsidRDefault="002707EE">
            <w:pPr>
              <w:pStyle w:val="Heading2"/>
              <w:rPr>
                <w:lang w:val="sv-FI"/>
              </w:rPr>
            </w:pPr>
          </w:p>
        </w:tc>
      </w:tr>
    </w:tbl>
    <w:p w14:paraId="457D1FE0" w14:textId="77777777" w:rsidR="002707EE" w:rsidRDefault="002707EE">
      <w:pPr>
        <w:rPr>
          <w:rFonts w:ascii="Arial Narrow" w:hAnsi="Arial Narrow"/>
          <w:lang w:val="sv-FI"/>
        </w:rPr>
      </w:pPr>
    </w:p>
    <w:p w14:paraId="6C3C9CD4" w14:textId="77777777" w:rsidR="002707EE" w:rsidRPr="00FE6A17" w:rsidRDefault="002707EE">
      <w:pPr>
        <w:rPr>
          <w:rFonts w:ascii="Arial Narrow" w:hAnsi="Arial Narrow"/>
          <w:lang w:val="sv-FI"/>
        </w:rPr>
      </w:pPr>
    </w:p>
    <w:p w14:paraId="25412E20" w14:textId="77777777" w:rsidR="00846AA3" w:rsidRDefault="00846AA3">
      <w:pPr>
        <w:rPr>
          <w:rFonts w:ascii="Arial Narrow" w:hAnsi="Arial Narrow"/>
          <w:lang w:val="sv-FI"/>
        </w:rPr>
      </w:pPr>
    </w:p>
    <w:p w14:paraId="3C50FA93" w14:textId="2321F5B9" w:rsidR="002707EE" w:rsidRPr="00FE6A17" w:rsidRDefault="00FE6A17">
      <w:pPr>
        <w:ind w:right="-285"/>
        <w:rPr>
          <w:rFonts w:ascii="Arial Narrow" w:hAnsi="Arial Narrow"/>
          <w:lang w:val="sv-FI"/>
        </w:rPr>
      </w:pPr>
      <w:r w:rsidRPr="00FE6A17">
        <w:rPr>
          <w:rFonts w:ascii="Arial Narrow" w:hAnsi="Arial Narrow"/>
          <w:lang w:val="sv-FI"/>
        </w:rPr>
        <w:t>________________________________________________________________</w:t>
      </w:r>
      <w:r w:rsidRPr="00FE6A17">
        <w:rPr>
          <w:rFonts w:ascii="Arial Narrow" w:hAnsi="Arial Narrow"/>
          <w:lang w:val="sv-FI"/>
        </w:rPr>
        <w:tab/>
        <w:t>__________________________</w:t>
      </w:r>
    </w:p>
    <w:p w14:paraId="09A9AB74" w14:textId="77777777" w:rsidR="002707EE" w:rsidRPr="00FE6A17" w:rsidRDefault="002707EE" w:rsidP="00977630">
      <w:pPr>
        <w:ind w:right="-285"/>
        <w:rPr>
          <w:lang w:val="sv-FI"/>
        </w:rPr>
      </w:pPr>
      <w:r w:rsidRPr="00FE6A17">
        <w:rPr>
          <w:lang w:val="sv-FI"/>
        </w:rPr>
        <w:t>Yhteisön nimi</w:t>
      </w:r>
      <w:r w:rsidR="006B71A5" w:rsidRPr="00FE6A17">
        <w:rPr>
          <w:lang w:val="sv-FI"/>
        </w:rPr>
        <w:t xml:space="preserve"> /</w:t>
      </w:r>
      <w:r w:rsidRPr="00FE6A17">
        <w:rPr>
          <w:lang w:val="sv-FI"/>
        </w:rPr>
        <w:t xml:space="preserve"> </w:t>
      </w:r>
      <w:r>
        <w:rPr>
          <w:lang w:val="sv-SE"/>
        </w:rPr>
        <w:t>Sam</w:t>
      </w:r>
      <w:r w:rsidR="00977630">
        <w:rPr>
          <w:lang w:val="sv-SE"/>
        </w:rPr>
        <w:t>manslutningens</w:t>
      </w:r>
      <w:r>
        <w:rPr>
          <w:lang w:val="sv-SE"/>
        </w:rPr>
        <w:t xml:space="preserve"> namn</w:t>
      </w:r>
      <w:r w:rsidR="006B71A5">
        <w:rPr>
          <w:lang w:val="sv-SE"/>
        </w:rPr>
        <w:t xml:space="preserve"> /</w:t>
      </w:r>
      <w:r w:rsidRPr="00FE6A17">
        <w:rPr>
          <w:lang w:val="sv-FI"/>
        </w:rPr>
        <w:t xml:space="preserve"> Organisation</w:t>
      </w:r>
      <w:r w:rsidR="003E5A84">
        <w:rPr>
          <w:lang w:val="sv-FI"/>
        </w:rPr>
        <w:tab/>
      </w:r>
      <w:r w:rsidR="00FE6A17">
        <w:rPr>
          <w:lang w:val="sv-FI"/>
        </w:rPr>
        <w:tab/>
      </w:r>
      <w:r w:rsidR="004420F9">
        <w:rPr>
          <w:lang w:val="sv-FI"/>
        </w:rPr>
        <w:t>Päiväys</w:t>
      </w:r>
      <w:r w:rsidR="006B71A5" w:rsidRPr="00FE6A17">
        <w:rPr>
          <w:lang w:val="sv-FI"/>
        </w:rPr>
        <w:t xml:space="preserve"> /</w:t>
      </w:r>
      <w:r w:rsidRPr="00FE6A17">
        <w:rPr>
          <w:lang w:val="sv-FI"/>
        </w:rPr>
        <w:t xml:space="preserve"> Datum</w:t>
      </w:r>
      <w:r w:rsidR="006B71A5" w:rsidRPr="00FE6A17">
        <w:rPr>
          <w:lang w:val="sv-FI"/>
        </w:rPr>
        <w:t xml:space="preserve"> /</w:t>
      </w:r>
      <w:r w:rsidRPr="00FE6A17">
        <w:rPr>
          <w:lang w:val="sv-FI"/>
        </w:rPr>
        <w:t xml:space="preserve"> Date</w:t>
      </w:r>
    </w:p>
    <w:p w14:paraId="4D2330A5" w14:textId="77777777" w:rsidR="002707EE" w:rsidRDefault="002707EE">
      <w:pPr>
        <w:rPr>
          <w:lang w:val="sv-FI"/>
        </w:rPr>
      </w:pPr>
    </w:p>
    <w:p w14:paraId="5A0E09EC" w14:textId="77777777" w:rsidR="00316278" w:rsidRPr="00FE6A17" w:rsidRDefault="00316278">
      <w:pPr>
        <w:rPr>
          <w:lang w:val="sv-FI"/>
        </w:rPr>
      </w:pPr>
      <w:r w:rsidRPr="00FE6A17">
        <w:rPr>
          <w:lang w:val="sv-FI"/>
        </w:rPr>
        <w:t>ASIA / ÄRENDE / SUBJECT</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2707EE" w:rsidRPr="00FE6A17" w14:paraId="05CFD964" w14:textId="77777777" w:rsidTr="00FE6A17">
        <w:trPr>
          <w:trHeight w:val="515"/>
        </w:trPr>
        <w:tc>
          <w:tcPr>
            <w:tcW w:w="9923" w:type="dxa"/>
          </w:tcPr>
          <w:p w14:paraId="679F96B9" w14:textId="77777777" w:rsidR="002707EE" w:rsidRPr="00FE6A17" w:rsidRDefault="002707EE">
            <w:pPr>
              <w:rPr>
                <w:lang w:val="sv-FI"/>
              </w:rPr>
            </w:pPr>
          </w:p>
          <w:p w14:paraId="706617F0" w14:textId="77777777" w:rsidR="002707EE" w:rsidRDefault="002707EE" w:rsidP="0052735E">
            <w:pPr>
              <w:rPr>
                <w:lang w:val="sv-FI"/>
              </w:rPr>
            </w:pPr>
          </w:p>
          <w:p w14:paraId="17B13F23" w14:textId="77777777" w:rsidR="0052735E" w:rsidRPr="00FE6A17" w:rsidRDefault="0052735E" w:rsidP="0052735E">
            <w:pPr>
              <w:rPr>
                <w:lang w:val="sv-FI"/>
              </w:rPr>
            </w:pPr>
          </w:p>
        </w:tc>
      </w:tr>
    </w:tbl>
    <w:p w14:paraId="3AF58114" w14:textId="77777777" w:rsidR="00846AA3" w:rsidRDefault="00846AA3">
      <w:pPr>
        <w:rPr>
          <w:lang w:val="sv-FI"/>
        </w:rPr>
      </w:pPr>
    </w:p>
    <w:p w14:paraId="7A5E4738" w14:textId="3F985875" w:rsidR="002707EE" w:rsidRPr="00FE6A17" w:rsidRDefault="00316278">
      <w:pPr>
        <w:rPr>
          <w:lang w:val="sv-FI"/>
        </w:rPr>
      </w:pPr>
      <w:r w:rsidRPr="00316278">
        <w:t>SELVITYS / BAKGRUND / BACKGROUND</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2707EE" w:rsidRPr="00316278" w14:paraId="3E0F6546" w14:textId="77777777" w:rsidTr="00FE6A17">
        <w:trPr>
          <w:trHeight w:val="4550"/>
        </w:trPr>
        <w:tc>
          <w:tcPr>
            <w:tcW w:w="9923" w:type="dxa"/>
          </w:tcPr>
          <w:p w14:paraId="0DDF38EA" w14:textId="77777777" w:rsidR="002707EE" w:rsidRPr="00FE6A17" w:rsidRDefault="002707EE">
            <w:pPr>
              <w:rPr>
                <w:lang w:val="sv-FI"/>
              </w:rPr>
            </w:pPr>
          </w:p>
          <w:p w14:paraId="47972F5E" w14:textId="77777777" w:rsidR="002707EE" w:rsidRPr="00FE6A17" w:rsidRDefault="002707EE">
            <w:pPr>
              <w:rPr>
                <w:lang w:val="sv-FI"/>
              </w:rPr>
            </w:pPr>
          </w:p>
          <w:p w14:paraId="0E00F222" w14:textId="77777777" w:rsidR="002707EE" w:rsidRDefault="002707EE"/>
          <w:p w14:paraId="5555B2AE" w14:textId="77777777" w:rsidR="0052735E" w:rsidRDefault="0052735E"/>
          <w:p w14:paraId="53B49D1E" w14:textId="77777777" w:rsidR="0052735E" w:rsidRDefault="0052735E"/>
          <w:p w14:paraId="52FC74EB" w14:textId="77777777" w:rsidR="0052735E" w:rsidRDefault="0052735E"/>
          <w:p w14:paraId="3A1E403A" w14:textId="77777777" w:rsidR="0052735E" w:rsidRDefault="0052735E"/>
          <w:p w14:paraId="3592B747" w14:textId="77777777" w:rsidR="0052735E" w:rsidRPr="00316278" w:rsidRDefault="0052735E"/>
          <w:p w14:paraId="588E0033" w14:textId="77777777" w:rsidR="002707EE" w:rsidRPr="00316278" w:rsidRDefault="002707EE"/>
          <w:p w14:paraId="5AAA8376" w14:textId="77777777" w:rsidR="002707EE" w:rsidRDefault="002707EE"/>
          <w:p w14:paraId="5A822506" w14:textId="77777777" w:rsidR="0052735E" w:rsidRDefault="0052735E"/>
          <w:p w14:paraId="4DD34B3E" w14:textId="77777777" w:rsidR="0052735E" w:rsidRDefault="0052735E"/>
          <w:p w14:paraId="3DFA713A" w14:textId="77777777" w:rsidR="0052735E" w:rsidRPr="00316278" w:rsidRDefault="0052735E"/>
          <w:p w14:paraId="4BD68088" w14:textId="77777777" w:rsidR="002707EE" w:rsidRPr="00316278" w:rsidRDefault="002707EE"/>
          <w:p w14:paraId="7F0DBFAA" w14:textId="77777777" w:rsidR="002707EE" w:rsidRPr="00316278" w:rsidRDefault="002707EE"/>
          <w:p w14:paraId="4D7EC9EE" w14:textId="77777777" w:rsidR="002707EE" w:rsidRPr="00316278" w:rsidRDefault="002707EE"/>
          <w:p w14:paraId="14157BF7" w14:textId="77777777" w:rsidR="002707EE" w:rsidRPr="00316278" w:rsidRDefault="002707EE"/>
          <w:p w14:paraId="174177AB" w14:textId="77777777" w:rsidR="002707EE" w:rsidRPr="00316278" w:rsidRDefault="002707EE"/>
          <w:p w14:paraId="459892CB" w14:textId="77777777" w:rsidR="002707EE" w:rsidRPr="00316278" w:rsidRDefault="002707EE"/>
          <w:p w14:paraId="09444E04" w14:textId="77777777" w:rsidR="002707EE" w:rsidRPr="00316278" w:rsidRDefault="002707EE"/>
          <w:p w14:paraId="1C71A1E2" w14:textId="77777777" w:rsidR="002707EE" w:rsidRPr="00316278" w:rsidRDefault="002707EE"/>
          <w:p w14:paraId="4E5C17F1" w14:textId="77777777" w:rsidR="002707EE" w:rsidRPr="00316278" w:rsidRDefault="002707EE">
            <w:pPr>
              <w:jc w:val="right"/>
            </w:pPr>
          </w:p>
        </w:tc>
      </w:tr>
    </w:tbl>
    <w:p w14:paraId="132E5B4A" w14:textId="77777777" w:rsidR="00846AA3" w:rsidRDefault="00846AA3">
      <w:pPr>
        <w:rPr>
          <w:lang w:val="sv-FI"/>
        </w:rPr>
      </w:pPr>
    </w:p>
    <w:p w14:paraId="599C4DD6" w14:textId="4156B412" w:rsidR="002707EE" w:rsidRPr="00316278" w:rsidRDefault="005F0063">
      <w:pPr>
        <w:rPr>
          <w:lang w:val="sv-FI"/>
        </w:rPr>
      </w:pPr>
      <w:r>
        <w:rPr>
          <w:lang w:val="sv-FI"/>
        </w:rPr>
        <w:t>EHDOTUS PÄÄTÖ</w:t>
      </w:r>
      <w:r w:rsidR="00316278" w:rsidRPr="00316278">
        <w:rPr>
          <w:lang w:val="sv-FI"/>
        </w:rPr>
        <w:t>SLAUSELMAKSI / FÖRSLAG TILL RESOLUTION / RESOLUTIO</w:t>
      </w:r>
      <w:r w:rsidR="00316278">
        <w:rPr>
          <w:lang w:val="sv-FI"/>
        </w:rPr>
        <w:t>N</w:t>
      </w:r>
      <w:r w:rsidR="00316278" w:rsidRPr="006B71A5">
        <w:rPr>
          <w:lang w:val="sv-FI"/>
        </w:rPr>
        <w:t xml:space="preserve"> PROPOSAL</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2707EE" w:rsidRPr="00846AA3" w14:paraId="251C4C53" w14:textId="77777777" w:rsidTr="00FE6A17">
        <w:trPr>
          <w:trHeight w:val="1431"/>
        </w:trPr>
        <w:tc>
          <w:tcPr>
            <w:tcW w:w="9923" w:type="dxa"/>
          </w:tcPr>
          <w:p w14:paraId="5C62EAB9" w14:textId="77777777" w:rsidR="002707EE" w:rsidRPr="00316278" w:rsidRDefault="002707EE">
            <w:pPr>
              <w:rPr>
                <w:lang w:val="sv-FI"/>
              </w:rPr>
            </w:pPr>
          </w:p>
          <w:p w14:paraId="59D3AF32" w14:textId="77777777" w:rsidR="0052735E" w:rsidRPr="005F0063" w:rsidRDefault="0052735E">
            <w:pPr>
              <w:rPr>
                <w:lang w:val="sv-FI"/>
              </w:rPr>
            </w:pPr>
          </w:p>
          <w:p w14:paraId="28F4F1E6" w14:textId="77777777" w:rsidR="0052735E" w:rsidRPr="005F0063" w:rsidRDefault="0052735E">
            <w:pPr>
              <w:rPr>
                <w:lang w:val="sv-FI"/>
              </w:rPr>
            </w:pPr>
          </w:p>
          <w:p w14:paraId="57F0CB23" w14:textId="77777777" w:rsidR="0052735E" w:rsidRPr="005F0063" w:rsidRDefault="0052735E">
            <w:pPr>
              <w:rPr>
                <w:lang w:val="sv-FI"/>
              </w:rPr>
            </w:pPr>
          </w:p>
          <w:p w14:paraId="4BADDB99" w14:textId="77777777" w:rsidR="0052735E" w:rsidRPr="005F0063" w:rsidRDefault="0052735E">
            <w:pPr>
              <w:rPr>
                <w:lang w:val="sv-FI"/>
              </w:rPr>
            </w:pPr>
          </w:p>
          <w:p w14:paraId="67CE6D46" w14:textId="77777777" w:rsidR="0052735E" w:rsidRPr="005F0063" w:rsidRDefault="0052735E">
            <w:pPr>
              <w:rPr>
                <w:lang w:val="sv-FI"/>
              </w:rPr>
            </w:pPr>
          </w:p>
          <w:p w14:paraId="7542F775" w14:textId="77777777" w:rsidR="0052735E" w:rsidRPr="005F0063" w:rsidRDefault="0052735E">
            <w:pPr>
              <w:rPr>
                <w:lang w:val="sv-FI"/>
              </w:rPr>
            </w:pPr>
          </w:p>
        </w:tc>
      </w:tr>
    </w:tbl>
    <w:p w14:paraId="49A8D9B4" w14:textId="77777777" w:rsidR="002707EE" w:rsidRPr="006B71A5" w:rsidRDefault="002707EE">
      <w:pPr>
        <w:rPr>
          <w:sz w:val="16"/>
          <w:lang w:val="sv-FI"/>
        </w:rPr>
      </w:pPr>
    </w:p>
    <w:p w14:paraId="6DB4A827" w14:textId="77777777" w:rsidR="002707EE" w:rsidRPr="006B71A5" w:rsidRDefault="002707EE">
      <w:pPr>
        <w:rPr>
          <w:sz w:val="16"/>
          <w:lang w:val="sv-FI"/>
        </w:rPr>
      </w:pPr>
    </w:p>
    <w:p w14:paraId="46A3D13C" w14:textId="2F990A1A" w:rsidR="002707EE" w:rsidRPr="00846AA3" w:rsidRDefault="002707EE">
      <w:pPr>
        <w:rPr>
          <w:lang w:val="sv-FI"/>
        </w:rPr>
      </w:pPr>
    </w:p>
    <w:p w14:paraId="159EC863" w14:textId="77777777" w:rsidR="003E5A84" w:rsidRPr="00846AA3" w:rsidRDefault="00031DB0">
      <w:pPr>
        <w:rPr>
          <w:sz w:val="16"/>
          <w:lang w:val="en-AU"/>
        </w:rPr>
      </w:pPr>
      <w:r>
        <w:rPr>
          <w:noProof/>
          <w:sz w:val="16"/>
          <w:lang w:val="sv-FI"/>
        </w:rPr>
        <mc:AlternateContent>
          <mc:Choice Requires="wps">
            <w:drawing>
              <wp:anchor distT="0" distB="0" distL="114300" distR="114300" simplePos="0" relativeHeight="251658752" behindDoc="0" locked="0" layoutInCell="1" allowOverlap="1" wp14:anchorId="2987F4A7" wp14:editId="5FC1796A">
                <wp:simplePos x="0" y="0"/>
                <wp:positionH relativeFrom="column">
                  <wp:posOffset>0</wp:posOffset>
                </wp:positionH>
                <wp:positionV relativeFrom="paragraph">
                  <wp:posOffset>67310</wp:posOffset>
                </wp:positionV>
                <wp:extent cx="5181600" cy="6350"/>
                <wp:effectExtent l="0" t="0" r="0" b="6350"/>
                <wp:wrapNone/>
                <wp:docPr id="19591162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18160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2E2554" id="_x0000_t32" coordsize="21600,21600" o:spt="32" o:oned="t" path="m,l21600,21600e" filled="f">
                <v:path arrowok="t" fillok="f" o:connecttype="none"/>
                <o:lock v:ext="edit" shapetype="t"/>
              </v:shapetype>
              <v:shape id="AutoShape 2" o:spid="_x0000_s1026" type="#_x0000_t32" style="position:absolute;margin-left:0;margin-top:5.3pt;width:408pt;height:.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">
                <o:lock v:ext="edit" shapetype="f"/>
              </v:shape>
            </w:pict>
          </mc:Fallback>
        </mc:AlternateContent>
      </w:r>
    </w:p>
    <w:p w14:paraId="077A2C6D" w14:textId="77777777" w:rsidR="003E5A84" w:rsidRDefault="002707EE">
      <w:r w:rsidRPr="003E5A84">
        <w:t xml:space="preserve">Puheenjohtajan </w:t>
      </w:r>
      <w:r w:rsidR="003E5A84" w:rsidRPr="00897328">
        <w:rPr>
          <w:i/>
          <w:iCs/>
        </w:rPr>
        <w:t>nimi &amp; sähköposti</w:t>
      </w:r>
      <w:r w:rsidR="006B71A5" w:rsidRPr="003E5A84">
        <w:t xml:space="preserve"> /</w:t>
      </w:r>
      <w:r w:rsidRPr="003E5A84">
        <w:t xml:space="preserve"> Ordförandes </w:t>
      </w:r>
      <w:r w:rsidR="003E5A84" w:rsidRPr="00897328">
        <w:rPr>
          <w:i/>
          <w:iCs/>
        </w:rPr>
        <w:t>namn &amp; e-post</w:t>
      </w:r>
      <w:r w:rsidR="006B71A5" w:rsidRPr="003E5A84">
        <w:t xml:space="preserve"> /</w:t>
      </w:r>
      <w:r w:rsidRPr="003E5A84">
        <w:t xml:space="preserve"> Chairman’s </w:t>
      </w:r>
      <w:r w:rsidR="003E5A84" w:rsidRPr="00897328">
        <w:rPr>
          <w:i/>
          <w:iCs/>
        </w:rPr>
        <w:t>name &amp; e-mail</w:t>
      </w:r>
    </w:p>
    <w:p w14:paraId="7506F662" w14:textId="77777777" w:rsidR="003E5A84" w:rsidRPr="003E5A84" w:rsidRDefault="003E5A84"/>
    <w:p w14:paraId="272714ED" w14:textId="77777777" w:rsidR="00794FD9" w:rsidRDefault="002707EE">
      <w:pPr>
        <w:jc w:val="right"/>
        <w:rPr>
          <w:sz w:val="18"/>
        </w:rPr>
      </w:pPr>
      <w:r>
        <w:rPr>
          <w:sz w:val="18"/>
        </w:rPr>
        <w:t xml:space="preserve">Ulkosuomalaisparlamentin </w:t>
      </w:r>
      <w:r w:rsidR="00204EF2">
        <w:rPr>
          <w:sz w:val="18"/>
        </w:rPr>
        <w:t>varapuhemiehet</w:t>
      </w:r>
    </w:p>
    <w:p w14:paraId="215A7D60" w14:textId="77777777" w:rsidR="00076817" w:rsidRPr="00A819C1" w:rsidRDefault="00076817">
      <w:pPr>
        <w:jc w:val="right"/>
        <w:rPr>
          <w:sz w:val="18"/>
        </w:rPr>
      </w:pPr>
      <w:hyperlink r:id="rId10" w:history="1">
        <w:r w:rsidRPr="00A819C1">
          <w:rPr>
            <w:rStyle w:val="Hyperlink"/>
            <w:sz w:val="18"/>
          </w:rPr>
          <w:t>usp</w:t>
        </w:r>
        <w:r w:rsidR="00204EF2" w:rsidRPr="00A819C1">
          <w:rPr>
            <w:rStyle w:val="Hyperlink"/>
            <w:sz w:val="18"/>
          </w:rPr>
          <w:t>tuki</w:t>
        </w:r>
        <w:r w:rsidRPr="00A819C1">
          <w:rPr>
            <w:rStyle w:val="Hyperlink"/>
            <w:sz w:val="18"/>
          </w:rPr>
          <w:t>.fi</w:t>
        </w:r>
      </w:hyperlink>
    </w:p>
    <w:p w14:paraId="278884F9" w14:textId="77777777" w:rsidR="00076817" w:rsidRPr="00D52E37" w:rsidRDefault="00204EF2" w:rsidP="00076817">
      <w:pPr>
        <w:jc w:val="center"/>
        <w:rPr>
          <w:b/>
          <w:sz w:val="22"/>
          <w:szCs w:val="22"/>
        </w:rPr>
      </w:pPr>
      <w:r>
        <w:rPr>
          <w:b/>
          <w:sz w:val="22"/>
          <w:szCs w:val="22"/>
        </w:rPr>
        <w:br w:type="page"/>
      </w:r>
      <w:r w:rsidR="00076817" w:rsidRPr="00D52E37">
        <w:rPr>
          <w:b/>
          <w:sz w:val="22"/>
          <w:szCs w:val="22"/>
        </w:rPr>
        <w:lastRenderedPageBreak/>
        <w:t>ALOITTEET</w:t>
      </w:r>
    </w:p>
    <w:p w14:paraId="3B6207AB" w14:textId="77777777" w:rsidR="00C97EE6" w:rsidRDefault="00C97EE6" w:rsidP="00D52E37">
      <w:pPr>
        <w:ind w:right="-307"/>
        <w:rPr>
          <w:sz w:val="18"/>
          <w:szCs w:val="18"/>
        </w:rPr>
      </w:pPr>
    </w:p>
    <w:p w14:paraId="3ACD0257" w14:textId="77777777" w:rsidR="00C97EE6" w:rsidRPr="00C97EE6" w:rsidRDefault="00C97EE6" w:rsidP="00C97EE6">
      <w:pPr>
        <w:shd w:val="clear" w:color="auto" w:fill="FFFFFF"/>
        <w:textAlignment w:val="baseline"/>
        <w:rPr>
          <w:color w:val="000000"/>
          <w:sz w:val="18"/>
          <w:szCs w:val="18"/>
          <w:lang w:eastAsia="en-GB"/>
        </w:rPr>
      </w:pPr>
      <w:r w:rsidRPr="00C97EE6">
        <w:rPr>
          <w:color w:val="000000"/>
          <w:sz w:val="18"/>
          <w:szCs w:val="18"/>
          <w:lang w:eastAsia="en-GB"/>
        </w:rPr>
        <w:t>Jokaisella USP:n säännöt ratifioineella suomalaisyhteisöllä, puhemiehistöllä sekä Suomi-Seura ry:llä on oikeus tehdä aloitteita ulkosuomalaisparlamentin käsiteltäväksi. Aloitteet on toimitettava alueen varapuhemiehelle määräaikaan mennessä. Aloitteet ja niistä hankitut asiantuntijalausunnot toimitetaan parlamentin edustajille hyvissä ajoin ennen istuntoa.</w:t>
      </w:r>
    </w:p>
    <w:p w14:paraId="65DF8790" w14:textId="77777777" w:rsidR="00C97EE6" w:rsidRPr="00C97EE6" w:rsidRDefault="00C97EE6" w:rsidP="00C97EE6">
      <w:pPr>
        <w:shd w:val="clear" w:color="auto" w:fill="FFFFFF"/>
        <w:textAlignment w:val="baseline"/>
        <w:rPr>
          <w:color w:val="000000"/>
          <w:sz w:val="18"/>
          <w:szCs w:val="18"/>
          <w:lang w:eastAsia="en-GB"/>
        </w:rPr>
      </w:pPr>
    </w:p>
    <w:p w14:paraId="4B6095D9" w14:textId="367108A3" w:rsidR="00C97EE6" w:rsidRPr="00C97EE6" w:rsidRDefault="00C97EE6" w:rsidP="00C97EE6">
      <w:pPr>
        <w:shd w:val="clear" w:color="auto" w:fill="FFFFFF"/>
        <w:textAlignment w:val="baseline"/>
        <w:rPr>
          <w:color w:val="000000"/>
          <w:sz w:val="18"/>
          <w:szCs w:val="18"/>
          <w:lang w:eastAsia="en-GB"/>
        </w:rPr>
      </w:pPr>
      <w:r w:rsidRPr="00C97EE6">
        <w:rPr>
          <w:color w:val="000000"/>
          <w:sz w:val="18"/>
          <w:szCs w:val="18"/>
          <w:lang w:eastAsia="en-GB"/>
        </w:rPr>
        <w:t xml:space="preserve">Suomalaisyhteisöjen tulee ilmoittaa </w:t>
      </w:r>
      <w:r>
        <w:rPr>
          <w:color w:val="000000"/>
          <w:sz w:val="18"/>
          <w:szCs w:val="18"/>
          <w:lang w:eastAsia="en-GB"/>
        </w:rPr>
        <w:t xml:space="preserve">alueen varapuhemiehelle </w:t>
      </w:r>
      <w:r w:rsidRPr="00C97EE6">
        <w:rPr>
          <w:color w:val="000000"/>
          <w:sz w:val="18"/>
          <w:szCs w:val="18"/>
          <w:lang w:eastAsia="en-GB"/>
        </w:rPr>
        <w:t xml:space="preserve">osallistumisestaan viimeistään kolme kuukautta ennen </w:t>
      </w:r>
      <w:r w:rsidR="00C65D04">
        <w:rPr>
          <w:color w:val="000000"/>
          <w:sz w:val="18"/>
          <w:szCs w:val="18"/>
          <w:lang w:eastAsia="en-GB"/>
        </w:rPr>
        <w:t>täys</w:t>
      </w:r>
      <w:r w:rsidRPr="00C97EE6">
        <w:rPr>
          <w:color w:val="000000"/>
          <w:sz w:val="18"/>
          <w:szCs w:val="18"/>
          <w:lang w:eastAsia="en-GB"/>
        </w:rPr>
        <w:t>istuntoa. Silloin tulee myös jättää ne aloitteet, mitkä yhteisö haluaa käsiteltäviksi.</w:t>
      </w:r>
    </w:p>
    <w:p w14:paraId="53618D4F" w14:textId="77777777" w:rsidR="00C97EE6" w:rsidRPr="00C97EE6" w:rsidRDefault="00C97EE6" w:rsidP="00C97EE6">
      <w:pPr>
        <w:shd w:val="clear" w:color="auto" w:fill="FFFFFF"/>
        <w:textAlignment w:val="baseline"/>
        <w:rPr>
          <w:color w:val="000000"/>
          <w:sz w:val="18"/>
          <w:szCs w:val="18"/>
          <w:lang w:eastAsia="en-GB"/>
        </w:rPr>
      </w:pPr>
    </w:p>
    <w:p w14:paraId="6076E39E" w14:textId="77777777" w:rsidR="00C97EE6" w:rsidRPr="00C97EE6" w:rsidRDefault="00C97EE6" w:rsidP="00C97EE6">
      <w:pPr>
        <w:shd w:val="clear" w:color="auto" w:fill="FFFFFF"/>
        <w:textAlignment w:val="baseline"/>
        <w:rPr>
          <w:color w:val="000000"/>
          <w:sz w:val="18"/>
          <w:szCs w:val="18"/>
          <w:lang w:eastAsia="en-GB"/>
        </w:rPr>
      </w:pPr>
      <w:r w:rsidRPr="00C97EE6">
        <w:rPr>
          <w:color w:val="000000"/>
          <w:sz w:val="18"/>
          <w:szCs w:val="18"/>
          <w:lang w:eastAsia="en-GB"/>
        </w:rPr>
        <w:t>Ulkosuomalaisparlamentti toteaa, että aloitteen tekemisen prosessia sujuvoitetaan siten, että alueen yhteisöt voivat yhdessä jättää aloitteen, jossa on vain yhden USP:n yhteisön virallinen allekirjoitus. Muut aloitetta tukevat yhteisöt voivat sähköpostitse puheenjohtajan tai muun allekirjoitusoikeuden omaavan jäsenen lähettämänä ilmoittaa tukevansa aloitetta.</w:t>
      </w:r>
    </w:p>
    <w:p w14:paraId="4C070F05" w14:textId="77777777" w:rsidR="00C97EE6" w:rsidRPr="00C97EE6" w:rsidRDefault="00C97EE6" w:rsidP="00C97EE6">
      <w:pPr>
        <w:shd w:val="clear" w:color="auto" w:fill="FFFFFF"/>
        <w:textAlignment w:val="baseline"/>
        <w:rPr>
          <w:color w:val="000000"/>
          <w:sz w:val="18"/>
          <w:szCs w:val="18"/>
          <w:lang w:eastAsia="en-GB"/>
        </w:rPr>
      </w:pPr>
    </w:p>
    <w:p w14:paraId="45D81EDD" w14:textId="77777777" w:rsidR="00C97EE6" w:rsidRPr="00FC307B" w:rsidRDefault="00C97EE6" w:rsidP="00C97EE6">
      <w:pPr>
        <w:shd w:val="clear" w:color="auto" w:fill="FFFFFF"/>
        <w:textAlignment w:val="baseline"/>
        <w:rPr>
          <w:color w:val="000000"/>
          <w:sz w:val="18"/>
          <w:szCs w:val="18"/>
          <w:lang w:val="sv-SE" w:eastAsia="en-GB"/>
        </w:rPr>
      </w:pPr>
      <w:r w:rsidRPr="00C97EE6">
        <w:rPr>
          <w:color w:val="000000"/>
          <w:sz w:val="18"/>
          <w:szCs w:val="18"/>
          <w:lang w:eastAsia="en-GB"/>
        </w:rPr>
        <w:t>Aloitteen tulisi sisältää seuraavat tiedot: </w:t>
      </w:r>
      <w:r w:rsidRPr="00C97EE6">
        <w:rPr>
          <w:i/>
          <w:iCs/>
          <w:color w:val="000000"/>
          <w:sz w:val="18"/>
          <w:szCs w:val="18"/>
          <w:lang w:eastAsia="en-GB"/>
        </w:rPr>
        <w:t>Asia, </w:t>
      </w:r>
      <w:r w:rsidRPr="00C97EE6">
        <w:rPr>
          <w:color w:val="000000"/>
          <w:sz w:val="18"/>
          <w:szCs w:val="18"/>
          <w:lang w:eastAsia="en-GB"/>
        </w:rPr>
        <w:t>johon halutaan muutosta. ‒ </w:t>
      </w:r>
      <w:r w:rsidRPr="00C97EE6">
        <w:rPr>
          <w:i/>
          <w:iCs/>
          <w:color w:val="000000"/>
          <w:sz w:val="18"/>
          <w:szCs w:val="18"/>
          <w:lang w:eastAsia="en-GB"/>
        </w:rPr>
        <w:t>Selvitys </w:t>
      </w:r>
      <w:r w:rsidRPr="00C97EE6">
        <w:rPr>
          <w:color w:val="000000"/>
          <w:sz w:val="18"/>
          <w:szCs w:val="18"/>
          <w:lang w:eastAsia="en-GB"/>
        </w:rPr>
        <w:t>ongelman taustasta. ‒ </w:t>
      </w:r>
      <w:r w:rsidRPr="00C97EE6">
        <w:rPr>
          <w:i/>
          <w:iCs/>
          <w:color w:val="000000"/>
          <w:sz w:val="18"/>
          <w:szCs w:val="18"/>
          <w:lang w:eastAsia="en-GB"/>
        </w:rPr>
        <w:t>Ehdotus päätöslauselmaksi. </w:t>
      </w:r>
      <w:r w:rsidRPr="00C97EE6">
        <w:rPr>
          <w:color w:val="000000"/>
          <w:sz w:val="18"/>
          <w:szCs w:val="18"/>
          <w:lang w:eastAsia="en-GB"/>
        </w:rPr>
        <w:t>Aloitteen taustat on hyvä tarkistaa etukätee</w:t>
      </w:r>
      <w:r w:rsidR="00722090">
        <w:rPr>
          <w:color w:val="000000"/>
          <w:sz w:val="18"/>
          <w:szCs w:val="18"/>
          <w:lang w:eastAsia="en-GB"/>
        </w:rPr>
        <w:t xml:space="preserve">n. </w:t>
      </w:r>
      <w:r w:rsidR="00722090" w:rsidRPr="00FC307B">
        <w:rPr>
          <w:color w:val="000000"/>
          <w:sz w:val="18"/>
          <w:szCs w:val="18"/>
          <w:lang w:val="sv-SE" w:eastAsia="en-GB"/>
        </w:rPr>
        <w:t>Alueen varapuhemies auttaa mielellään tarvittaessa.</w:t>
      </w:r>
    </w:p>
    <w:p w14:paraId="0F24DB48" w14:textId="77777777" w:rsidR="00C97EE6" w:rsidRPr="00FC307B" w:rsidRDefault="00C97EE6" w:rsidP="00D52E37">
      <w:pPr>
        <w:ind w:right="-307"/>
        <w:rPr>
          <w:sz w:val="18"/>
          <w:szCs w:val="18"/>
          <w:lang w:val="sv-SE"/>
        </w:rPr>
      </w:pPr>
    </w:p>
    <w:p w14:paraId="13FD0837" w14:textId="77777777" w:rsidR="00D52E37" w:rsidRPr="00FC307B" w:rsidRDefault="00D52E37" w:rsidP="00D52E37">
      <w:pPr>
        <w:ind w:right="-307"/>
        <w:rPr>
          <w:sz w:val="18"/>
          <w:szCs w:val="18"/>
          <w:lang w:val="sv-SE"/>
        </w:rPr>
      </w:pPr>
    </w:p>
    <w:p w14:paraId="6D30DC27" w14:textId="77777777" w:rsidR="00076817" w:rsidRPr="00D52E37" w:rsidRDefault="00076817" w:rsidP="00076817">
      <w:pPr>
        <w:jc w:val="center"/>
        <w:rPr>
          <w:b/>
          <w:sz w:val="22"/>
          <w:szCs w:val="22"/>
          <w:lang w:val="sv-FI"/>
        </w:rPr>
      </w:pPr>
      <w:r w:rsidRPr="00D52E37">
        <w:rPr>
          <w:b/>
          <w:sz w:val="22"/>
          <w:szCs w:val="22"/>
          <w:lang w:val="sv-FI"/>
        </w:rPr>
        <w:t>MOTIONERNA</w:t>
      </w:r>
    </w:p>
    <w:p w14:paraId="067AAA86" w14:textId="77777777" w:rsidR="00076817" w:rsidRDefault="00076817" w:rsidP="00076817">
      <w:pPr>
        <w:rPr>
          <w:b/>
          <w:lang w:val="sv-FI"/>
        </w:rPr>
      </w:pPr>
    </w:p>
    <w:p w14:paraId="2AEC8EF4" w14:textId="77777777" w:rsidR="00076817" w:rsidRPr="00734BF3" w:rsidRDefault="00076817" w:rsidP="00734BF3">
      <w:pPr>
        <w:ind w:right="-307"/>
        <w:rPr>
          <w:b/>
          <w:sz w:val="18"/>
          <w:szCs w:val="18"/>
          <w:lang w:val="sv-FI"/>
        </w:rPr>
      </w:pPr>
      <w:r w:rsidRPr="00D52E37">
        <w:rPr>
          <w:color w:val="000000"/>
          <w:sz w:val="18"/>
          <w:szCs w:val="18"/>
          <w:lang w:val="sv-FI"/>
        </w:rPr>
        <w:t xml:space="preserve">Samtliga finländarsamfund som har ratificerat stadgarna för utlandsfinländarparlamentet, presidiet samt Finland-Samfundet rf. har rätt att framlägga motioner för behandling i utlandsfinländarparlamentet. Motionerna ska tillställas </w:t>
      </w:r>
      <w:r w:rsidR="00FC61EE">
        <w:rPr>
          <w:color w:val="000000"/>
          <w:sz w:val="18"/>
          <w:szCs w:val="18"/>
          <w:lang w:val="sv-FI"/>
        </w:rPr>
        <w:t xml:space="preserve">den regionala </w:t>
      </w:r>
      <w:r w:rsidR="00843D48">
        <w:rPr>
          <w:color w:val="000000"/>
          <w:sz w:val="18"/>
          <w:szCs w:val="18"/>
          <w:lang w:val="sv-FI"/>
        </w:rPr>
        <w:t>UFP vice-talman</w:t>
      </w:r>
      <w:r w:rsidR="00031DB0">
        <w:rPr>
          <w:color w:val="000000"/>
          <w:sz w:val="18"/>
          <w:szCs w:val="18"/>
          <w:lang w:val="sv-FI"/>
        </w:rPr>
        <w:t>nen</w:t>
      </w:r>
      <w:r w:rsidRPr="00D52E37">
        <w:rPr>
          <w:color w:val="000000"/>
          <w:sz w:val="18"/>
          <w:szCs w:val="18"/>
          <w:lang w:val="sv-FI"/>
        </w:rPr>
        <w:t xml:space="preserve"> inom tidsfristen. På motsvarande sätt bör motionerna och </w:t>
      </w:r>
      <w:r w:rsidR="00734BF3">
        <w:rPr>
          <w:color w:val="000000"/>
          <w:sz w:val="18"/>
          <w:szCs w:val="18"/>
          <w:lang w:val="sv-FI"/>
        </w:rPr>
        <w:t xml:space="preserve">de </w:t>
      </w:r>
      <w:r w:rsidRPr="00D52E37">
        <w:rPr>
          <w:color w:val="000000"/>
          <w:sz w:val="18"/>
          <w:szCs w:val="18"/>
          <w:lang w:val="sv-FI"/>
        </w:rPr>
        <w:t>expertutlåtanden</w:t>
      </w:r>
      <w:r w:rsidR="00734BF3">
        <w:rPr>
          <w:color w:val="000000"/>
          <w:sz w:val="18"/>
          <w:szCs w:val="18"/>
          <w:lang w:val="sv-FI"/>
        </w:rPr>
        <w:t xml:space="preserve"> som inhämtats fr</w:t>
      </w:r>
      <w:r w:rsidR="00734BF3" w:rsidRPr="00D52E37">
        <w:rPr>
          <w:sz w:val="18"/>
          <w:szCs w:val="18"/>
          <w:lang w:val="sv-FI"/>
        </w:rPr>
        <w:t>å</w:t>
      </w:r>
      <w:r w:rsidR="00734BF3">
        <w:rPr>
          <w:sz w:val="18"/>
          <w:szCs w:val="18"/>
          <w:lang w:val="sv-FI"/>
        </w:rPr>
        <w:t>n dem lämnas</w:t>
      </w:r>
      <w:r w:rsidRPr="00D52E37">
        <w:rPr>
          <w:color w:val="000000"/>
          <w:sz w:val="18"/>
          <w:szCs w:val="18"/>
          <w:lang w:val="sv-FI"/>
        </w:rPr>
        <w:t xml:space="preserve"> parlamentsrepresentanterna i god tid före sessionerna.</w:t>
      </w:r>
      <w:r w:rsidRPr="00D52E37">
        <w:rPr>
          <w:color w:val="000000"/>
          <w:sz w:val="18"/>
          <w:szCs w:val="18"/>
          <w:lang w:val="sv-FI"/>
        </w:rPr>
        <w:br/>
      </w:r>
    </w:p>
    <w:p w14:paraId="5034E9ED" w14:textId="59E64EF1" w:rsidR="00076817" w:rsidRPr="00D52E37" w:rsidRDefault="00076817" w:rsidP="00D52E37">
      <w:pPr>
        <w:ind w:right="-307"/>
        <w:rPr>
          <w:sz w:val="18"/>
          <w:szCs w:val="18"/>
          <w:lang w:val="sv-FI"/>
        </w:rPr>
      </w:pPr>
      <w:r w:rsidRPr="00D52E37">
        <w:rPr>
          <w:sz w:val="18"/>
          <w:szCs w:val="18"/>
          <w:lang w:val="sv-FI"/>
        </w:rPr>
        <w:t xml:space="preserve">De utlandsfinländska samfunden bör </w:t>
      </w:r>
      <w:r w:rsidR="00BE367C" w:rsidRPr="00BE367C">
        <w:rPr>
          <w:sz w:val="18"/>
          <w:szCs w:val="18"/>
          <w:lang w:val="sv-FI"/>
        </w:rPr>
        <w:t xml:space="preserve">meddela om sitt deltagande </w:t>
      </w:r>
      <w:r w:rsidRPr="00D52E37">
        <w:rPr>
          <w:sz w:val="18"/>
          <w:szCs w:val="18"/>
          <w:lang w:val="sv-FI"/>
        </w:rPr>
        <w:t xml:space="preserve">till </w:t>
      </w:r>
      <w:r w:rsidR="00FC61EE">
        <w:rPr>
          <w:sz w:val="18"/>
          <w:szCs w:val="18"/>
          <w:lang w:val="sv-FI"/>
        </w:rPr>
        <w:t xml:space="preserve">den regionala </w:t>
      </w:r>
      <w:r w:rsidR="00F77635">
        <w:rPr>
          <w:sz w:val="18"/>
          <w:szCs w:val="18"/>
          <w:lang w:val="sv-FI"/>
        </w:rPr>
        <w:t>UFP vice-talman</w:t>
      </w:r>
      <w:r w:rsidRPr="00D52E37">
        <w:rPr>
          <w:sz w:val="18"/>
          <w:szCs w:val="18"/>
          <w:lang w:val="sv-FI"/>
        </w:rPr>
        <w:t xml:space="preserve"> senast tre månader före </w:t>
      </w:r>
      <w:r w:rsidR="00C65D04">
        <w:rPr>
          <w:sz w:val="18"/>
          <w:szCs w:val="18"/>
          <w:lang w:val="sv-FI"/>
        </w:rPr>
        <w:t>plenar</w:t>
      </w:r>
      <w:r w:rsidRPr="00D52E37">
        <w:rPr>
          <w:sz w:val="18"/>
          <w:szCs w:val="18"/>
          <w:lang w:val="sv-FI"/>
        </w:rPr>
        <w:t>sessionen. Då bör även de motioner presenteras som samfundet ifråga önskar framlägga till behandling.</w:t>
      </w:r>
    </w:p>
    <w:p w14:paraId="18FF0749" w14:textId="77777777" w:rsidR="00794FD9" w:rsidRDefault="00794FD9" w:rsidP="00076817">
      <w:pPr>
        <w:rPr>
          <w:b/>
          <w:bCs/>
          <w:lang w:val="sv-FI"/>
        </w:rPr>
      </w:pPr>
    </w:p>
    <w:p w14:paraId="70E393A2" w14:textId="77777777" w:rsidR="00846AA3" w:rsidRDefault="00794FD9" w:rsidP="00D52E37">
      <w:pPr>
        <w:ind w:right="-166"/>
        <w:rPr>
          <w:sz w:val="18"/>
          <w:szCs w:val="18"/>
          <w:lang w:val="sv-SE"/>
        </w:rPr>
      </w:pPr>
      <w:r w:rsidRPr="00D52E37">
        <w:rPr>
          <w:sz w:val="18"/>
          <w:szCs w:val="18"/>
          <w:lang w:val="sv-SE"/>
        </w:rPr>
        <w:t>Utlandsfinländarparlamentet konstaterar att processen kring inlämnande av motioner ska göras smidigare så att flera utlandsfinländska sammanslutningar inom en geografisk region kan lämna in en gemensam motion som skrivits under av en officiell UFP-sammanslutning. De övriga sammanslutningarna kan genom ordföranden eller annan medlem med underteckningsrätt skicka e-post och meddela sitt understöd för motionen.</w:t>
      </w:r>
    </w:p>
    <w:p w14:paraId="183D08F9" w14:textId="4B114728" w:rsidR="00076817" w:rsidRDefault="00076817" w:rsidP="00076817">
      <w:pPr>
        <w:rPr>
          <w:b/>
          <w:lang w:val="sv-FI"/>
        </w:rPr>
      </w:pPr>
    </w:p>
    <w:p w14:paraId="788DF60C" w14:textId="4A4C9627" w:rsidR="00076817" w:rsidRDefault="00076817" w:rsidP="00D52E37">
      <w:pPr>
        <w:ind w:right="-307"/>
        <w:rPr>
          <w:sz w:val="18"/>
          <w:szCs w:val="18"/>
          <w:lang w:val="sv-FI"/>
        </w:rPr>
      </w:pPr>
      <w:r w:rsidRPr="00D52E37">
        <w:rPr>
          <w:sz w:val="18"/>
          <w:szCs w:val="18"/>
          <w:lang w:val="sv-FI"/>
        </w:rPr>
        <w:t xml:space="preserve">Motionen borde innehålla följande uppgifter: </w:t>
      </w:r>
      <w:r w:rsidRPr="00D52E37">
        <w:rPr>
          <w:i/>
          <w:sz w:val="18"/>
          <w:szCs w:val="18"/>
          <w:lang w:val="sv-FI"/>
        </w:rPr>
        <w:t xml:space="preserve">Ärende ‒ Bakgrund </w:t>
      </w:r>
      <w:r w:rsidRPr="00D52E37">
        <w:rPr>
          <w:sz w:val="18"/>
          <w:szCs w:val="18"/>
          <w:lang w:val="sv-FI"/>
        </w:rPr>
        <w:t xml:space="preserve">till problemet. ‒ </w:t>
      </w:r>
      <w:r w:rsidRPr="00D52E37">
        <w:rPr>
          <w:i/>
          <w:sz w:val="18"/>
          <w:szCs w:val="18"/>
          <w:lang w:val="sv-FI"/>
        </w:rPr>
        <w:t xml:space="preserve">Förslag till resolution. </w:t>
      </w:r>
      <w:r w:rsidRPr="00D52E37">
        <w:rPr>
          <w:sz w:val="18"/>
          <w:szCs w:val="18"/>
          <w:lang w:val="sv-FI"/>
        </w:rPr>
        <w:t xml:space="preserve">Motionens bakgrundsinformation bör kontrolleras på förhand. </w:t>
      </w:r>
      <w:r w:rsidR="00722090">
        <w:rPr>
          <w:sz w:val="18"/>
          <w:szCs w:val="18"/>
          <w:lang w:val="sv-FI"/>
        </w:rPr>
        <w:t>D</w:t>
      </w:r>
      <w:r w:rsidR="00FC61EE">
        <w:rPr>
          <w:sz w:val="18"/>
          <w:szCs w:val="18"/>
          <w:lang w:val="sv-FI"/>
        </w:rPr>
        <w:t xml:space="preserve">en regionala </w:t>
      </w:r>
      <w:r w:rsidRPr="00D52E37">
        <w:rPr>
          <w:sz w:val="18"/>
          <w:szCs w:val="18"/>
          <w:lang w:val="sv-FI"/>
        </w:rPr>
        <w:t>UFP vice-talman</w:t>
      </w:r>
      <w:r w:rsidR="00BE367C">
        <w:rPr>
          <w:sz w:val="18"/>
          <w:szCs w:val="18"/>
          <w:lang w:val="sv-FI"/>
        </w:rPr>
        <w:t>nen</w:t>
      </w:r>
      <w:r w:rsidR="00722090">
        <w:rPr>
          <w:sz w:val="18"/>
          <w:szCs w:val="18"/>
          <w:lang w:val="sv-FI"/>
        </w:rPr>
        <w:t xml:space="preserve"> h</w:t>
      </w:r>
      <w:r w:rsidR="00BE367C">
        <w:rPr>
          <w:sz w:val="18"/>
          <w:szCs w:val="18"/>
          <w:lang w:val="sv-FI"/>
        </w:rPr>
        <w:t>jälper</w:t>
      </w:r>
      <w:r w:rsidR="00722090">
        <w:rPr>
          <w:sz w:val="18"/>
          <w:szCs w:val="18"/>
          <w:lang w:val="sv-FI"/>
        </w:rPr>
        <w:t xml:space="preserve"> gärn</w:t>
      </w:r>
      <w:r w:rsidR="00BE367C">
        <w:rPr>
          <w:sz w:val="18"/>
          <w:szCs w:val="18"/>
          <w:lang w:val="sv-FI"/>
        </w:rPr>
        <w:t>a</w:t>
      </w:r>
      <w:r w:rsidR="00722090">
        <w:rPr>
          <w:sz w:val="18"/>
          <w:szCs w:val="18"/>
          <w:lang w:val="sv-FI"/>
        </w:rPr>
        <w:t xml:space="preserve"> till vid behov</w:t>
      </w:r>
      <w:r w:rsidR="00482A37">
        <w:rPr>
          <w:sz w:val="18"/>
          <w:szCs w:val="18"/>
          <w:lang w:val="sv-FI"/>
        </w:rPr>
        <w:t>.</w:t>
      </w:r>
    </w:p>
    <w:p w14:paraId="79251009" w14:textId="77777777" w:rsidR="00FC61EE" w:rsidRPr="00D52E37" w:rsidRDefault="00FC61EE" w:rsidP="00D52E37">
      <w:pPr>
        <w:ind w:right="-307"/>
        <w:rPr>
          <w:sz w:val="18"/>
          <w:szCs w:val="18"/>
          <w:lang w:val="sv-FI"/>
        </w:rPr>
      </w:pPr>
    </w:p>
    <w:p w14:paraId="1DE515D8" w14:textId="77777777" w:rsidR="00076817" w:rsidRDefault="00076817" w:rsidP="00076817">
      <w:pPr>
        <w:rPr>
          <w:b/>
          <w:lang w:val="sv-FI"/>
        </w:rPr>
      </w:pPr>
    </w:p>
    <w:p w14:paraId="7883BA96" w14:textId="77777777" w:rsidR="00076817" w:rsidRPr="00D52E37" w:rsidRDefault="00076817" w:rsidP="00076817">
      <w:pPr>
        <w:jc w:val="center"/>
        <w:rPr>
          <w:b/>
          <w:sz w:val="22"/>
          <w:szCs w:val="22"/>
          <w:lang w:val="en-US"/>
        </w:rPr>
      </w:pPr>
      <w:r w:rsidRPr="00D52E37">
        <w:rPr>
          <w:b/>
          <w:sz w:val="22"/>
          <w:szCs w:val="22"/>
          <w:lang w:val="en-US"/>
        </w:rPr>
        <w:t>INITIATIVES</w:t>
      </w:r>
    </w:p>
    <w:p w14:paraId="7099F264" w14:textId="77777777" w:rsidR="00076817" w:rsidRPr="00076817" w:rsidRDefault="00076817" w:rsidP="00076817">
      <w:pPr>
        <w:rPr>
          <w:b/>
          <w:lang w:val="en-US"/>
        </w:rPr>
      </w:pPr>
    </w:p>
    <w:p w14:paraId="5CF4E7BA" w14:textId="5411C294" w:rsidR="00FC307B" w:rsidRPr="00FC307B" w:rsidRDefault="00FC307B" w:rsidP="00FC307B">
      <w:pPr>
        <w:pStyle w:val="NormalWeb"/>
        <w:rPr>
          <w:rFonts w:ascii="Arial" w:hAnsi="Arial" w:cs="Arial"/>
          <w:color w:val="000000"/>
          <w:sz w:val="18"/>
          <w:szCs w:val="18"/>
        </w:rPr>
      </w:pPr>
      <w:r w:rsidRPr="00FC307B">
        <w:rPr>
          <w:rFonts w:ascii="Arial" w:hAnsi="Arial" w:cs="Arial"/>
          <w:color w:val="000000"/>
          <w:sz w:val="18"/>
          <w:szCs w:val="18"/>
        </w:rPr>
        <w:t>Each Finnish expatriate association</w:t>
      </w:r>
      <w:r w:rsidR="00BE367C">
        <w:rPr>
          <w:rFonts w:ascii="Arial" w:hAnsi="Arial" w:cs="Arial"/>
          <w:color w:val="000000"/>
          <w:sz w:val="18"/>
          <w:szCs w:val="18"/>
        </w:rPr>
        <w:t xml:space="preserve"> that ha</w:t>
      </w:r>
      <w:r w:rsidR="00D03996">
        <w:rPr>
          <w:rFonts w:ascii="Arial" w:hAnsi="Arial" w:cs="Arial"/>
          <w:color w:val="000000"/>
          <w:sz w:val="18"/>
          <w:szCs w:val="18"/>
        </w:rPr>
        <w:t>s</w:t>
      </w:r>
      <w:r w:rsidRPr="00FC307B">
        <w:rPr>
          <w:rFonts w:ascii="Arial" w:hAnsi="Arial" w:cs="Arial"/>
          <w:color w:val="000000"/>
          <w:sz w:val="18"/>
          <w:szCs w:val="18"/>
        </w:rPr>
        <w:t xml:space="preserve"> ratified the by-laws of the FEP, the Speakers’ Council and the Finland Society have the right to submit initiatives to the Finnish Expatriate Parliament. The initiatives must be submitted to </w:t>
      </w:r>
      <w:r w:rsidR="00BE367C">
        <w:rPr>
          <w:rFonts w:ascii="Arial" w:hAnsi="Arial" w:cs="Arial"/>
          <w:color w:val="000000"/>
          <w:sz w:val="18"/>
          <w:szCs w:val="18"/>
        </w:rPr>
        <w:t>the</w:t>
      </w:r>
      <w:r w:rsidRPr="00FC307B">
        <w:rPr>
          <w:rFonts w:ascii="Arial" w:hAnsi="Arial" w:cs="Arial"/>
          <w:color w:val="000000"/>
          <w:sz w:val="18"/>
          <w:szCs w:val="18"/>
        </w:rPr>
        <w:t xml:space="preserve"> regional FEP Deputy Speaker by a set deadline. The initiatives with expert opinions will be forwarded to the parliament representatives well before the </w:t>
      </w:r>
      <w:r w:rsidR="00BE367C">
        <w:rPr>
          <w:rFonts w:ascii="Arial" w:hAnsi="Arial" w:cs="Arial"/>
          <w:color w:val="000000"/>
          <w:sz w:val="18"/>
          <w:szCs w:val="18"/>
        </w:rPr>
        <w:t xml:space="preserve">plenary </w:t>
      </w:r>
      <w:r w:rsidRPr="00FC307B">
        <w:rPr>
          <w:rFonts w:ascii="Arial" w:hAnsi="Arial" w:cs="Arial"/>
          <w:color w:val="000000"/>
          <w:sz w:val="18"/>
          <w:szCs w:val="18"/>
        </w:rPr>
        <w:t>session.</w:t>
      </w:r>
    </w:p>
    <w:p w14:paraId="3A6ABF16" w14:textId="55ACAB58" w:rsidR="00FC307B" w:rsidRPr="00FC307B" w:rsidRDefault="00FC307B" w:rsidP="00FC307B">
      <w:pPr>
        <w:pStyle w:val="NormalWeb"/>
        <w:rPr>
          <w:rFonts w:ascii="Arial" w:hAnsi="Arial" w:cs="Arial"/>
          <w:color w:val="000000"/>
          <w:sz w:val="18"/>
          <w:szCs w:val="18"/>
        </w:rPr>
      </w:pPr>
      <w:r w:rsidRPr="00FC307B">
        <w:rPr>
          <w:rFonts w:ascii="Arial" w:hAnsi="Arial" w:cs="Arial"/>
          <w:color w:val="000000"/>
          <w:sz w:val="18"/>
          <w:szCs w:val="18"/>
        </w:rPr>
        <w:t xml:space="preserve">The Finnish organizations should inform their regional FEP Deputy Speaker of their participation no later than three months before the </w:t>
      </w:r>
      <w:r w:rsidR="00BE367C">
        <w:rPr>
          <w:rFonts w:ascii="Arial" w:hAnsi="Arial" w:cs="Arial"/>
          <w:color w:val="000000"/>
          <w:sz w:val="18"/>
          <w:szCs w:val="18"/>
        </w:rPr>
        <w:t xml:space="preserve">plenary </w:t>
      </w:r>
      <w:r w:rsidRPr="00FC307B">
        <w:rPr>
          <w:rFonts w:ascii="Arial" w:hAnsi="Arial" w:cs="Arial"/>
          <w:color w:val="000000"/>
          <w:sz w:val="18"/>
          <w:szCs w:val="18"/>
        </w:rPr>
        <w:t xml:space="preserve">session. The initiatives, which each organization </w:t>
      </w:r>
      <w:r w:rsidR="00BE367C">
        <w:rPr>
          <w:rFonts w:ascii="Arial" w:hAnsi="Arial" w:cs="Arial"/>
          <w:color w:val="000000"/>
          <w:sz w:val="18"/>
          <w:szCs w:val="18"/>
        </w:rPr>
        <w:t>wishes</w:t>
      </w:r>
      <w:r w:rsidR="00E277FD">
        <w:rPr>
          <w:rFonts w:ascii="Arial" w:hAnsi="Arial" w:cs="Arial"/>
          <w:color w:val="000000"/>
          <w:sz w:val="18"/>
          <w:szCs w:val="18"/>
        </w:rPr>
        <w:t xml:space="preserve"> to</w:t>
      </w:r>
      <w:r w:rsidR="00BE367C">
        <w:rPr>
          <w:rFonts w:ascii="Arial" w:hAnsi="Arial" w:cs="Arial"/>
          <w:color w:val="000000"/>
          <w:sz w:val="18"/>
          <w:szCs w:val="18"/>
        </w:rPr>
        <w:t xml:space="preserve"> present to</w:t>
      </w:r>
      <w:r w:rsidR="00E277FD">
        <w:rPr>
          <w:rFonts w:ascii="Arial" w:hAnsi="Arial" w:cs="Arial"/>
          <w:color w:val="000000"/>
          <w:sz w:val="18"/>
          <w:szCs w:val="18"/>
        </w:rPr>
        <w:t xml:space="preserve"> the</w:t>
      </w:r>
      <w:r w:rsidR="00BE367C">
        <w:rPr>
          <w:rFonts w:ascii="Arial" w:hAnsi="Arial" w:cs="Arial"/>
          <w:color w:val="000000"/>
          <w:sz w:val="18"/>
          <w:szCs w:val="18"/>
        </w:rPr>
        <w:t xml:space="preserve"> parliament</w:t>
      </w:r>
      <w:r w:rsidRPr="00FC307B">
        <w:rPr>
          <w:rFonts w:ascii="Arial" w:hAnsi="Arial" w:cs="Arial"/>
          <w:color w:val="000000"/>
          <w:sz w:val="18"/>
          <w:szCs w:val="18"/>
        </w:rPr>
        <w:t xml:space="preserve">, </w:t>
      </w:r>
      <w:r w:rsidR="00BE367C">
        <w:rPr>
          <w:rFonts w:ascii="Arial" w:hAnsi="Arial" w:cs="Arial"/>
          <w:color w:val="000000"/>
          <w:sz w:val="18"/>
          <w:szCs w:val="18"/>
        </w:rPr>
        <w:t>should</w:t>
      </w:r>
      <w:r w:rsidRPr="00FC307B">
        <w:rPr>
          <w:rFonts w:ascii="Arial" w:hAnsi="Arial" w:cs="Arial"/>
          <w:color w:val="000000"/>
          <w:sz w:val="18"/>
          <w:szCs w:val="18"/>
        </w:rPr>
        <w:t xml:space="preserve"> be submitted at the same time.</w:t>
      </w:r>
    </w:p>
    <w:p w14:paraId="2C3173C7" w14:textId="1A11D7E4" w:rsidR="00FC307B" w:rsidRPr="00FC307B" w:rsidRDefault="00FC307B" w:rsidP="00FC307B">
      <w:pPr>
        <w:pStyle w:val="NormalWeb"/>
        <w:rPr>
          <w:rFonts w:ascii="Arial" w:hAnsi="Arial" w:cs="Arial"/>
          <w:color w:val="000000"/>
          <w:sz w:val="18"/>
          <w:szCs w:val="18"/>
        </w:rPr>
      </w:pPr>
      <w:r w:rsidRPr="00FC307B">
        <w:rPr>
          <w:rFonts w:ascii="Arial" w:hAnsi="Arial" w:cs="Arial"/>
          <w:color w:val="000000"/>
          <w:sz w:val="18"/>
          <w:szCs w:val="18"/>
        </w:rPr>
        <w:t>The Finnish Expatriate Parliament notes that the process of putting forward initiatives can be streamlined in a way that the associations in one region may put forward a joint initiative officially signed by only one FEP association. Other associations</w:t>
      </w:r>
      <w:r w:rsidR="00154227">
        <w:rPr>
          <w:rFonts w:ascii="Arial" w:hAnsi="Arial" w:cs="Arial"/>
          <w:color w:val="000000"/>
          <w:sz w:val="18"/>
          <w:szCs w:val="18"/>
        </w:rPr>
        <w:t xml:space="preserve"> which would like to support</w:t>
      </w:r>
      <w:r w:rsidRPr="00FC307B">
        <w:rPr>
          <w:rFonts w:ascii="Arial" w:hAnsi="Arial" w:cs="Arial"/>
          <w:color w:val="000000"/>
          <w:sz w:val="18"/>
          <w:szCs w:val="18"/>
        </w:rPr>
        <w:t xml:space="preserve"> the initiative may</w:t>
      </w:r>
      <w:r w:rsidR="00BE367C">
        <w:rPr>
          <w:rFonts w:ascii="Arial" w:hAnsi="Arial" w:cs="Arial"/>
          <w:color w:val="000000"/>
          <w:sz w:val="18"/>
          <w:szCs w:val="18"/>
        </w:rPr>
        <w:t xml:space="preserve"> </w:t>
      </w:r>
      <w:r w:rsidR="00154227">
        <w:rPr>
          <w:rFonts w:ascii="Arial" w:hAnsi="Arial" w:cs="Arial"/>
          <w:color w:val="000000"/>
          <w:sz w:val="18"/>
          <w:szCs w:val="18"/>
        </w:rPr>
        <w:t>express</w:t>
      </w:r>
      <w:r w:rsidRPr="00FC307B">
        <w:rPr>
          <w:rFonts w:ascii="Arial" w:hAnsi="Arial" w:cs="Arial"/>
          <w:color w:val="000000"/>
          <w:sz w:val="18"/>
          <w:szCs w:val="18"/>
        </w:rPr>
        <w:t xml:space="preserve"> </w:t>
      </w:r>
      <w:r w:rsidR="00FD5538">
        <w:rPr>
          <w:rFonts w:ascii="Arial" w:hAnsi="Arial" w:cs="Arial"/>
          <w:color w:val="000000"/>
          <w:sz w:val="18"/>
          <w:szCs w:val="18"/>
        </w:rPr>
        <w:t xml:space="preserve">it </w:t>
      </w:r>
      <w:r w:rsidR="00154227">
        <w:rPr>
          <w:rFonts w:ascii="Arial" w:hAnsi="Arial" w:cs="Arial"/>
          <w:color w:val="000000"/>
          <w:sz w:val="18"/>
          <w:szCs w:val="18"/>
        </w:rPr>
        <w:t>by email sent by the chair or another member with signing authority.</w:t>
      </w:r>
    </w:p>
    <w:p w14:paraId="00336965" w14:textId="7B0816F0" w:rsidR="00076817" w:rsidRPr="006B6EBA" w:rsidRDefault="00FC307B" w:rsidP="006B6EBA">
      <w:pPr>
        <w:pStyle w:val="NormalWeb"/>
        <w:rPr>
          <w:rFonts w:ascii="Arial" w:hAnsi="Arial" w:cs="Arial"/>
          <w:color w:val="000000"/>
          <w:sz w:val="18"/>
          <w:szCs w:val="18"/>
        </w:rPr>
      </w:pPr>
      <w:r w:rsidRPr="00FC307B">
        <w:rPr>
          <w:rFonts w:ascii="Arial" w:hAnsi="Arial" w:cs="Arial"/>
          <w:color w:val="000000"/>
          <w:sz w:val="18"/>
          <w:szCs w:val="18"/>
        </w:rPr>
        <w:t xml:space="preserve">An initiative (motion for resolution) should include the following information: Subject or the matter that needs to be changed. ‒ Background to the problem. ‒ Proposal for Resolution. The background information on the initiative should be checked in advance. </w:t>
      </w:r>
      <w:r w:rsidR="003C40C9">
        <w:rPr>
          <w:rFonts w:ascii="Arial" w:hAnsi="Arial" w:cs="Arial"/>
          <w:color w:val="000000"/>
          <w:sz w:val="18"/>
          <w:szCs w:val="18"/>
        </w:rPr>
        <w:t xml:space="preserve">If you need any help, </w:t>
      </w:r>
      <w:r w:rsidR="001435F9">
        <w:rPr>
          <w:rFonts w:ascii="Arial" w:hAnsi="Arial" w:cs="Arial"/>
          <w:color w:val="000000"/>
          <w:sz w:val="18"/>
          <w:szCs w:val="18"/>
        </w:rPr>
        <w:t>p</w:t>
      </w:r>
      <w:r w:rsidRPr="00FC307B">
        <w:rPr>
          <w:rFonts w:ascii="Arial" w:hAnsi="Arial" w:cs="Arial"/>
          <w:color w:val="000000"/>
          <w:sz w:val="18"/>
          <w:szCs w:val="18"/>
        </w:rPr>
        <w:t>lease do not hesitate to contact your regional FEP Deputy Speaker.</w:t>
      </w:r>
    </w:p>
    <w:sectPr w:rsidR="00076817" w:rsidRPr="006B6EBA" w:rsidSect="003E5A84">
      <w:headerReference w:type="default" r:id="rId11"/>
      <w:pgSz w:w="11906" w:h="16838" w:code="9"/>
      <w:pgMar w:top="720" w:right="720" w:bottom="567" w:left="720"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CA8FF" w14:textId="77777777" w:rsidR="00B847E2" w:rsidRDefault="00B847E2" w:rsidP="00304401">
      <w:r>
        <w:separator/>
      </w:r>
    </w:p>
  </w:endnote>
  <w:endnote w:type="continuationSeparator" w:id="0">
    <w:p w14:paraId="483C1655" w14:textId="77777777" w:rsidR="00B847E2" w:rsidRDefault="00B847E2" w:rsidP="0030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EB552" w14:textId="77777777" w:rsidR="00B847E2" w:rsidRDefault="00B847E2" w:rsidP="00304401">
      <w:r>
        <w:separator/>
      </w:r>
    </w:p>
  </w:footnote>
  <w:footnote w:type="continuationSeparator" w:id="0">
    <w:p w14:paraId="13F83E76" w14:textId="77777777" w:rsidR="00B847E2" w:rsidRDefault="00B847E2" w:rsidP="00304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953F" w14:textId="0D3E4435" w:rsidR="00304401" w:rsidRPr="00D55CA8" w:rsidRDefault="00304401">
    <w:pPr>
      <w:pStyle w:val="Header"/>
      <w:rPr>
        <w:i/>
        <w:lang w:val="sv-FI"/>
      </w:rPr>
    </w:pPr>
  </w:p>
  <w:p w14:paraId="594C7D2F" w14:textId="77777777" w:rsidR="00304401" w:rsidRPr="00D55CA8" w:rsidRDefault="00304401">
    <w:pPr>
      <w:pStyle w:val="Header"/>
      <w:rPr>
        <w:lang w:val="sv-F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FE"/>
    <w:rsid w:val="000257BD"/>
    <w:rsid w:val="00031DB0"/>
    <w:rsid w:val="00076817"/>
    <w:rsid w:val="00083BE8"/>
    <w:rsid w:val="000B05D8"/>
    <w:rsid w:val="0011144B"/>
    <w:rsid w:val="001435F9"/>
    <w:rsid w:val="00154227"/>
    <w:rsid w:val="00181943"/>
    <w:rsid w:val="00195503"/>
    <w:rsid w:val="00204EF2"/>
    <w:rsid w:val="00211E40"/>
    <w:rsid w:val="0022294D"/>
    <w:rsid w:val="002707EE"/>
    <w:rsid w:val="00304401"/>
    <w:rsid w:val="00307E87"/>
    <w:rsid w:val="00316278"/>
    <w:rsid w:val="00317446"/>
    <w:rsid w:val="00330B69"/>
    <w:rsid w:val="003422A9"/>
    <w:rsid w:val="003C40C9"/>
    <w:rsid w:val="003C6445"/>
    <w:rsid w:val="003D128D"/>
    <w:rsid w:val="003E5A84"/>
    <w:rsid w:val="00405465"/>
    <w:rsid w:val="004240FE"/>
    <w:rsid w:val="004249AE"/>
    <w:rsid w:val="004277DC"/>
    <w:rsid w:val="004420F9"/>
    <w:rsid w:val="00465A65"/>
    <w:rsid w:val="00482A37"/>
    <w:rsid w:val="004E50E2"/>
    <w:rsid w:val="004F6C16"/>
    <w:rsid w:val="0052735E"/>
    <w:rsid w:val="005E0E66"/>
    <w:rsid w:val="005F0063"/>
    <w:rsid w:val="00642375"/>
    <w:rsid w:val="0068049F"/>
    <w:rsid w:val="006B6EBA"/>
    <w:rsid w:val="006B71A5"/>
    <w:rsid w:val="006F1692"/>
    <w:rsid w:val="00717CB4"/>
    <w:rsid w:val="00722090"/>
    <w:rsid w:val="00734BF3"/>
    <w:rsid w:val="00794FD9"/>
    <w:rsid w:val="007950D8"/>
    <w:rsid w:val="00797089"/>
    <w:rsid w:val="007A270E"/>
    <w:rsid w:val="007C7B86"/>
    <w:rsid w:val="007E7617"/>
    <w:rsid w:val="00843D48"/>
    <w:rsid w:val="00846AA3"/>
    <w:rsid w:val="00897328"/>
    <w:rsid w:val="008B58E8"/>
    <w:rsid w:val="008C058F"/>
    <w:rsid w:val="008C4C69"/>
    <w:rsid w:val="008C5930"/>
    <w:rsid w:val="00977630"/>
    <w:rsid w:val="009E7B06"/>
    <w:rsid w:val="00A42B7B"/>
    <w:rsid w:val="00A819C1"/>
    <w:rsid w:val="00AA1682"/>
    <w:rsid w:val="00AC552C"/>
    <w:rsid w:val="00B45580"/>
    <w:rsid w:val="00B655D0"/>
    <w:rsid w:val="00B847E2"/>
    <w:rsid w:val="00BB1C39"/>
    <w:rsid w:val="00BE367C"/>
    <w:rsid w:val="00C516F0"/>
    <w:rsid w:val="00C65D04"/>
    <w:rsid w:val="00C84EA6"/>
    <w:rsid w:val="00C97EE6"/>
    <w:rsid w:val="00CA72AF"/>
    <w:rsid w:val="00CC1FB8"/>
    <w:rsid w:val="00CD3F5F"/>
    <w:rsid w:val="00CE616D"/>
    <w:rsid w:val="00CF1675"/>
    <w:rsid w:val="00D03996"/>
    <w:rsid w:val="00D52E37"/>
    <w:rsid w:val="00D55CA8"/>
    <w:rsid w:val="00DB6F0E"/>
    <w:rsid w:val="00E277FD"/>
    <w:rsid w:val="00E97BA7"/>
    <w:rsid w:val="00F5129B"/>
    <w:rsid w:val="00F77635"/>
    <w:rsid w:val="00F84D54"/>
    <w:rsid w:val="00F91683"/>
    <w:rsid w:val="00FC307B"/>
    <w:rsid w:val="00FC61EE"/>
    <w:rsid w:val="00FD5538"/>
    <w:rsid w:val="00FE6A17"/>
    <w:rsid w:val="00FF6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41C87"/>
  <w15:chartTrackingRefBased/>
  <w15:docId w15:val="{8916D8E0-7190-4905-BC92-3D71373F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lang w:val="fi-FI" w:eastAsia="fi-FI"/>
    </w:rPr>
  </w:style>
  <w:style w:type="paragraph" w:styleId="Heading1">
    <w:name w:val="heading 1"/>
    <w:basedOn w:val="Normal"/>
    <w:next w:val="Normal"/>
    <w:qFormat/>
    <w:pPr>
      <w:keepNext/>
      <w:jc w:val="center"/>
      <w:outlineLvl w:val="0"/>
    </w:pPr>
    <w:rPr>
      <w:rFonts w:ascii="Arial Narrow" w:hAnsi="Arial Narrow"/>
      <w:b/>
      <w:bCs/>
      <w:i/>
      <w:iCs/>
      <w:sz w:val="48"/>
      <w:szCs w:val="48"/>
    </w:rPr>
  </w:style>
  <w:style w:type="paragraph" w:styleId="Heading2">
    <w:name w:val="heading 2"/>
    <w:basedOn w:val="Normal"/>
    <w:next w:val="Normal"/>
    <w:qFormat/>
    <w:pPr>
      <w:keepNext/>
      <w:jc w:val="center"/>
      <w:outlineLvl w:val="1"/>
    </w:pPr>
    <w:rPr>
      <w:rFonts w:ascii="Arial Narrow" w:hAnsi="Arial Narrow"/>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ind w:right="-1134"/>
    </w:pPr>
    <w:rPr>
      <w:i/>
      <w:iCs/>
    </w:rPr>
  </w:style>
  <w:style w:type="character" w:styleId="Hyperlink">
    <w:name w:val="Hyperlink"/>
    <w:rPr>
      <w:color w:val="0000FF"/>
      <w:u w:val="single"/>
    </w:rPr>
  </w:style>
  <w:style w:type="paragraph" w:styleId="Header">
    <w:name w:val="header"/>
    <w:basedOn w:val="Normal"/>
    <w:link w:val="HeaderChar"/>
    <w:uiPriority w:val="99"/>
    <w:unhideWhenUsed/>
    <w:rsid w:val="00304401"/>
    <w:pPr>
      <w:tabs>
        <w:tab w:val="center" w:pos="4819"/>
        <w:tab w:val="right" w:pos="9638"/>
      </w:tabs>
    </w:pPr>
  </w:style>
  <w:style w:type="character" w:customStyle="1" w:styleId="HeaderChar">
    <w:name w:val="Header Char"/>
    <w:link w:val="Header"/>
    <w:uiPriority w:val="99"/>
    <w:rsid w:val="00304401"/>
    <w:rPr>
      <w:rFonts w:ascii="Arial" w:hAnsi="Arial" w:cs="Arial"/>
    </w:rPr>
  </w:style>
  <w:style w:type="paragraph" w:styleId="Footer">
    <w:name w:val="footer"/>
    <w:basedOn w:val="Normal"/>
    <w:link w:val="FooterChar"/>
    <w:uiPriority w:val="99"/>
    <w:unhideWhenUsed/>
    <w:rsid w:val="00304401"/>
    <w:pPr>
      <w:tabs>
        <w:tab w:val="center" w:pos="4819"/>
        <w:tab w:val="right" w:pos="9638"/>
      </w:tabs>
    </w:pPr>
  </w:style>
  <w:style w:type="character" w:customStyle="1" w:styleId="FooterChar">
    <w:name w:val="Footer Char"/>
    <w:link w:val="Footer"/>
    <w:uiPriority w:val="99"/>
    <w:rsid w:val="00304401"/>
    <w:rPr>
      <w:rFonts w:ascii="Arial" w:hAnsi="Arial" w:cs="Arial"/>
    </w:rPr>
  </w:style>
  <w:style w:type="paragraph" w:styleId="BalloonText">
    <w:name w:val="Balloon Text"/>
    <w:basedOn w:val="Normal"/>
    <w:link w:val="BalloonTextChar"/>
    <w:uiPriority w:val="99"/>
    <w:semiHidden/>
    <w:unhideWhenUsed/>
    <w:rsid w:val="00304401"/>
    <w:rPr>
      <w:rFonts w:ascii="Tahoma" w:hAnsi="Tahoma" w:cs="Tahoma"/>
      <w:sz w:val="16"/>
      <w:szCs w:val="16"/>
    </w:rPr>
  </w:style>
  <w:style w:type="character" w:customStyle="1" w:styleId="BalloonTextChar">
    <w:name w:val="Balloon Text Char"/>
    <w:link w:val="BalloonText"/>
    <w:uiPriority w:val="99"/>
    <w:semiHidden/>
    <w:rsid w:val="00304401"/>
    <w:rPr>
      <w:rFonts w:ascii="Tahoma" w:hAnsi="Tahoma" w:cs="Tahoma"/>
      <w:sz w:val="16"/>
      <w:szCs w:val="16"/>
    </w:rPr>
  </w:style>
  <w:style w:type="paragraph" w:styleId="NormalWeb">
    <w:name w:val="Normal (Web)"/>
    <w:basedOn w:val="Normal"/>
    <w:uiPriority w:val="99"/>
    <w:unhideWhenUsed/>
    <w:rsid w:val="00FC307B"/>
    <w:pPr>
      <w:spacing w:before="100" w:beforeAutospacing="1" w:after="100" w:afterAutospacing="1"/>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442041">
      <w:bodyDiv w:val="1"/>
      <w:marLeft w:val="0"/>
      <w:marRight w:val="0"/>
      <w:marTop w:val="0"/>
      <w:marBottom w:val="0"/>
      <w:divBdr>
        <w:top w:val="none" w:sz="0" w:space="0" w:color="auto"/>
        <w:left w:val="none" w:sz="0" w:space="0" w:color="auto"/>
        <w:bottom w:val="none" w:sz="0" w:space="0" w:color="auto"/>
        <w:right w:val="none" w:sz="0" w:space="0" w:color="auto"/>
      </w:divBdr>
    </w:div>
    <w:div w:id="759300152">
      <w:bodyDiv w:val="1"/>
      <w:marLeft w:val="0"/>
      <w:marRight w:val="0"/>
      <w:marTop w:val="0"/>
      <w:marBottom w:val="0"/>
      <w:divBdr>
        <w:top w:val="none" w:sz="0" w:space="0" w:color="auto"/>
        <w:left w:val="none" w:sz="0" w:space="0" w:color="auto"/>
        <w:bottom w:val="none" w:sz="0" w:space="0" w:color="auto"/>
        <w:right w:val="none" w:sz="0" w:space="0" w:color="auto"/>
      </w:divBdr>
    </w:div>
    <w:div w:id="1138762996">
      <w:bodyDiv w:val="1"/>
      <w:marLeft w:val="0"/>
      <w:marRight w:val="0"/>
      <w:marTop w:val="0"/>
      <w:marBottom w:val="0"/>
      <w:divBdr>
        <w:top w:val="none" w:sz="0" w:space="0" w:color="auto"/>
        <w:left w:val="none" w:sz="0" w:space="0" w:color="auto"/>
        <w:bottom w:val="none" w:sz="0" w:space="0" w:color="auto"/>
        <w:right w:val="none" w:sz="0" w:space="0" w:color="auto"/>
      </w:divBdr>
      <w:divsChild>
        <w:div w:id="1902406513">
          <w:marLeft w:val="0"/>
          <w:marRight w:val="-307"/>
          <w:marTop w:val="240"/>
          <w:marBottom w:val="240"/>
          <w:divBdr>
            <w:top w:val="none" w:sz="0" w:space="0" w:color="auto"/>
            <w:left w:val="none" w:sz="0" w:space="0" w:color="auto"/>
            <w:bottom w:val="none" w:sz="0" w:space="0" w:color="auto"/>
            <w:right w:val="none" w:sz="0" w:space="0" w:color="auto"/>
          </w:divBdr>
        </w:div>
        <w:div w:id="27487496">
          <w:marLeft w:val="0"/>
          <w:marRight w:val="-307"/>
          <w:marTop w:val="240"/>
          <w:marBottom w:val="240"/>
          <w:divBdr>
            <w:top w:val="none" w:sz="0" w:space="0" w:color="auto"/>
            <w:left w:val="none" w:sz="0" w:space="0" w:color="auto"/>
            <w:bottom w:val="none" w:sz="0" w:space="0" w:color="auto"/>
            <w:right w:val="none" w:sz="0" w:space="0" w:color="auto"/>
          </w:divBdr>
        </w:div>
        <w:div w:id="86393673">
          <w:marLeft w:val="0"/>
          <w:marRight w:val="-307"/>
          <w:marTop w:val="240"/>
          <w:marBottom w:val="240"/>
          <w:divBdr>
            <w:top w:val="none" w:sz="0" w:space="0" w:color="auto"/>
            <w:left w:val="none" w:sz="0" w:space="0" w:color="auto"/>
            <w:bottom w:val="none" w:sz="0" w:space="0" w:color="auto"/>
            <w:right w:val="none" w:sz="0" w:space="0" w:color="auto"/>
          </w:divBdr>
        </w:div>
        <w:div w:id="189900355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sp.fi"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03A7A489BD3454C9637BE80D78D5362" ma:contentTypeVersion="11" ma:contentTypeDescription="Luo uusi asiakirja." ma:contentTypeScope="" ma:versionID="f2517fa9882be54a45fd7c1c96f8ce6f">
  <xsd:schema xmlns:xsd="http://www.w3.org/2001/XMLSchema" xmlns:xs="http://www.w3.org/2001/XMLSchema" xmlns:p="http://schemas.microsoft.com/office/2006/metadata/properties" xmlns:ns2="417ff17f-5b99-4224-bf75-70a5de17ab48" xmlns:ns3="ab230707-7e9d-45e9-a83d-dd054e8f2f47" targetNamespace="http://schemas.microsoft.com/office/2006/metadata/properties" ma:root="true" ma:fieldsID="ad7d61774a6a786fd4765a4609cdbc7f" ns2:_="" ns3:_="">
    <xsd:import namespace="417ff17f-5b99-4224-bf75-70a5de17ab48"/>
    <xsd:import namespace="ab230707-7e9d-45e9-a83d-dd054e8f2f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ff17f-5b99-4224-bf75-70a5de17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30707-7e9d-45e9-a83d-dd054e8f2f47"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7BC112-DDF6-4BFE-9EC6-1F78D06FB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ff17f-5b99-4224-bf75-70a5de17ab48"/>
    <ds:schemaRef ds:uri="ab230707-7e9d-45e9-a83d-dd054e8f2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4B3FF-69BF-4D28-B6B1-1D73B3AA38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ADCE37-EDCE-0B48-A3B7-7839BEFE16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677</Words>
  <Characters>3864</Characters>
  <Application>Microsoft Office Word</Application>
  <DocSecurity>0</DocSecurity>
  <Lines>32</Lines>
  <Paragraphs>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lpstr> </vt:lpstr>
    </vt:vector>
  </TitlesOfParts>
  <Company>SUOMI-SEURA RY</Company>
  <LinksUpToDate>false</LinksUpToDate>
  <CharactersWithSpaces>4532</CharactersWithSpaces>
  <SharedDoc>false</SharedDoc>
  <HLinks>
    <vt:vector size="6" baseType="variant">
      <vt:variant>
        <vt:i4>6750308</vt:i4>
      </vt:variant>
      <vt:variant>
        <vt:i4>0</vt:i4>
      </vt:variant>
      <vt:variant>
        <vt:i4>0</vt:i4>
      </vt:variant>
      <vt:variant>
        <vt:i4>5</vt:i4>
      </vt:variant>
      <vt:variant>
        <vt:lpwstr>http://www.usp.fi/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Anita Etholén</dc:creator>
  <cp:keywords/>
  <cp:lastModifiedBy>Jouni Juntunen</cp:lastModifiedBy>
  <cp:revision>17</cp:revision>
  <cp:lastPrinted>2025-06-11T22:03:00Z</cp:lastPrinted>
  <dcterms:created xsi:type="dcterms:W3CDTF">2025-06-06T16:33:00Z</dcterms:created>
  <dcterms:modified xsi:type="dcterms:W3CDTF">2025-06-12T06:35:00Z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0x0101002BDB1A9763A7AB4E8B0FF84EF87A68A3</vt:lpwstr>
  </property>
</Properties>
</file>